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C7" w:rsidRPr="00C24E0A" w:rsidRDefault="009956C7" w:rsidP="009956C7">
      <w:pPr>
        <w:spacing w:line="960" w:lineRule="exact"/>
        <w:jc w:val="center"/>
        <w:rPr>
          <w:rFonts w:ascii="宋体" w:hAnsi="宋体"/>
          <w:b/>
          <w:sz w:val="80"/>
          <w:szCs w:val="80"/>
        </w:rPr>
      </w:pPr>
      <w:r w:rsidRPr="00C24E0A">
        <w:rPr>
          <w:rFonts w:ascii="宋体" w:hAnsi="宋体" w:hint="eastAsia"/>
          <w:b/>
          <w:sz w:val="80"/>
          <w:szCs w:val="80"/>
        </w:rPr>
        <w:t>继续教育中心通知</w:t>
      </w:r>
    </w:p>
    <w:p w:rsidR="009956C7" w:rsidRPr="003B2FFF" w:rsidRDefault="003B2FFF" w:rsidP="009956C7">
      <w:pPr>
        <w:spacing w:line="480" w:lineRule="exact"/>
        <w:rPr>
          <w:rFonts w:ascii="宋体" w:hAnsi="宋体"/>
          <w:b/>
          <w:color w:val="000000" w:themeColor="text1"/>
          <w:szCs w:val="21"/>
        </w:rPr>
      </w:pPr>
      <w:r>
        <w:rPr>
          <w:rFonts w:ascii="宋体" w:hAnsi="宋体" w:hint="eastAsia"/>
          <w:b/>
          <w:color w:val="000000" w:themeColor="text1"/>
          <w:szCs w:val="21"/>
        </w:rPr>
        <w:t>第</w:t>
      </w:r>
      <w:r w:rsidR="00733503">
        <w:rPr>
          <w:rFonts w:ascii="宋体" w:hAnsi="宋体" w:hint="eastAsia"/>
          <w:b/>
          <w:color w:val="000000" w:themeColor="text1"/>
          <w:szCs w:val="21"/>
        </w:rPr>
        <w:t>9</w:t>
      </w:r>
      <w:r w:rsidR="009956C7" w:rsidRPr="003B2FFF">
        <w:rPr>
          <w:rFonts w:ascii="宋体" w:hAnsi="宋体" w:hint="eastAsia"/>
          <w:b/>
          <w:color w:val="000000" w:themeColor="text1"/>
          <w:szCs w:val="21"/>
        </w:rPr>
        <w:t>号     （总第</w:t>
      </w:r>
      <w:r w:rsidR="00733503">
        <w:rPr>
          <w:rFonts w:hint="eastAsia"/>
          <w:b/>
          <w:color w:val="000000" w:themeColor="text1"/>
          <w:szCs w:val="21"/>
        </w:rPr>
        <w:t>七十四</w:t>
      </w:r>
      <w:r w:rsidR="009956C7" w:rsidRPr="003B2FFF">
        <w:rPr>
          <w:rFonts w:ascii="宋体" w:hAnsi="宋体" w:hint="eastAsia"/>
          <w:b/>
          <w:color w:val="000000" w:themeColor="text1"/>
          <w:szCs w:val="21"/>
        </w:rPr>
        <w:t xml:space="preserve">号）    </w:t>
      </w:r>
      <w:r>
        <w:rPr>
          <w:rFonts w:ascii="宋体" w:hAnsi="宋体" w:hint="eastAsia"/>
          <w:b/>
          <w:color w:val="000000" w:themeColor="text1"/>
          <w:szCs w:val="21"/>
        </w:rPr>
        <w:t>201</w:t>
      </w:r>
      <w:r w:rsidR="00776690">
        <w:rPr>
          <w:rFonts w:ascii="宋体" w:hAnsi="宋体" w:hint="eastAsia"/>
          <w:b/>
          <w:color w:val="000000" w:themeColor="text1"/>
          <w:szCs w:val="21"/>
        </w:rPr>
        <w:t>9</w:t>
      </w:r>
      <w:r>
        <w:rPr>
          <w:rFonts w:ascii="宋体" w:hAnsi="宋体" w:hint="eastAsia"/>
          <w:b/>
          <w:color w:val="000000" w:themeColor="text1"/>
          <w:szCs w:val="21"/>
        </w:rPr>
        <w:t>.3.</w:t>
      </w:r>
      <w:r w:rsidR="00776690">
        <w:rPr>
          <w:rFonts w:ascii="宋体" w:hAnsi="宋体" w:hint="eastAsia"/>
          <w:b/>
          <w:color w:val="000000" w:themeColor="text1"/>
          <w:szCs w:val="21"/>
        </w:rPr>
        <w:t>4</w:t>
      </w:r>
      <w:r w:rsidR="009956C7" w:rsidRPr="003B2FFF">
        <w:rPr>
          <w:rFonts w:ascii="宋体" w:hAnsi="宋体" w:hint="eastAsia"/>
          <w:b/>
          <w:color w:val="000000" w:themeColor="text1"/>
          <w:szCs w:val="21"/>
        </w:rPr>
        <w:t xml:space="preserve">   </w:t>
      </w:r>
      <w:r>
        <w:rPr>
          <w:rFonts w:ascii="宋体" w:hAnsi="宋体" w:hint="eastAsia"/>
          <w:b/>
          <w:color w:val="000000" w:themeColor="text1"/>
          <w:szCs w:val="21"/>
        </w:rPr>
        <w:t xml:space="preserve">   </w:t>
      </w:r>
      <w:r w:rsidR="009956C7" w:rsidRPr="003B2FFF">
        <w:rPr>
          <w:rFonts w:ascii="宋体" w:hAnsi="宋体" w:hint="eastAsia"/>
          <w:b/>
          <w:color w:val="000000" w:themeColor="text1"/>
          <w:szCs w:val="21"/>
        </w:rPr>
        <w:t>吉林师范大学博达学院继续教育中心</w:t>
      </w:r>
    </w:p>
    <w:tbl>
      <w:tblPr>
        <w:tblW w:w="8588" w:type="dxa"/>
        <w:jc w:val="center"/>
        <w:tblBorders>
          <w:top w:val="thinThickSmallGap" w:sz="24" w:space="0" w:color="auto"/>
        </w:tblBorders>
        <w:tblLook w:val="0000" w:firstRow="0" w:lastRow="0" w:firstColumn="0" w:lastColumn="0" w:noHBand="0" w:noVBand="0"/>
      </w:tblPr>
      <w:tblGrid>
        <w:gridCol w:w="8588"/>
      </w:tblGrid>
      <w:tr w:rsidR="009956C7" w:rsidRPr="00F17167" w:rsidTr="00E3616C">
        <w:trPr>
          <w:trHeight w:val="122"/>
          <w:jc w:val="center"/>
        </w:trPr>
        <w:tc>
          <w:tcPr>
            <w:tcW w:w="8588" w:type="dxa"/>
          </w:tcPr>
          <w:p w:rsidR="009956C7" w:rsidRPr="00776690" w:rsidRDefault="009956C7" w:rsidP="00E3616C">
            <w:pPr>
              <w:spacing w:line="480" w:lineRule="exact"/>
              <w:rPr>
                <w:rFonts w:asciiTheme="minorEastAsia" w:hAnsiTheme="minorEastAsia"/>
                <w:b/>
                <w:sz w:val="32"/>
                <w:szCs w:val="28"/>
              </w:rPr>
            </w:pPr>
          </w:p>
          <w:p w:rsidR="009956C7" w:rsidRPr="003B2FFF" w:rsidRDefault="009956C7" w:rsidP="008A190C">
            <w:pPr>
              <w:spacing w:line="480" w:lineRule="exact"/>
              <w:jc w:val="center"/>
              <w:rPr>
                <w:rFonts w:asciiTheme="minorEastAsia" w:hAnsiTheme="minorEastAsia"/>
                <w:b/>
                <w:sz w:val="36"/>
                <w:szCs w:val="36"/>
              </w:rPr>
            </w:pPr>
            <w:r w:rsidRPr="003B2FFF">
              <w:rPr>
                <w:rFonts w:asciiTheme="minorEastAsia" w:hAnsiTheme="minorEastAsia" w:hint="eastAsia"/>
                <w:b/>
                <w:sz w:val="36"/>
                <w:szCs w:val="36"/>
              </w:rPr>
              <w:t>关于</w:t>
            </w:r>
            <w:r w:rsidR="00F17167" w:rsidRPr="003B2FFF">
              <w:rPr>
                <w:rFonts w:asciiTheme="minorEastAsia" w:hAnsiTheme="minorEastAsia" w:hint="eastAsia"/>
                <w:b/>
                <w:color w:val="000000"/>
                <w:sz w:val="36"/>
                <w:szCs w:val="36"/>
                <w:shd w:val="clear" w:color="auto" w:fill="FFFFFF"/>
              </w:rPr>
              <w:t>201</w:t>
            </w:r>
            <w:r w:rsidR="008A190C">
              <w:rPr>
                <w:rFonts w:asciiTheme="minorEastAsia" w:hAnsiTheme="minorEastAsia" w:hint="eastAsia"/>
                <w:b/>
                <w:color w:val="000000"/>
                <w:sz w:val="36"/>
                <w:szCs w:val="36"/>
                <w:shd w:val="clear" w:color="auto" w:fill="FFFFFF"/>
              </w:rPr>
              <w:t>9</w:t>
            </w:r>
            <w:r w:rsidR="00F17167" w:rsidRPr="003B2FFF">
              <w:rPr>
                <w:rFonts w:asciiTheme="minorEastAsia" w:hAnsiTheme="minorEastAsia" w:hint="eastAsia"/>
                <w:b/>
                <w:color w:val="000000"/>
                <w:sz w:val="36"/>
                <w:szCs w:val="36"/>
                <w:shd w:val="clear" w:color="auto" w:fill="FFFFFF"/>
              </w:rPr>
              <w:t>年</w:t>
            </w:r>
            <w:r w:rsidR="00F17167" w:rsidRPr="003B2FFF">
              <w:rPr>
                <w:rFonts w:asciiTheme="minorEastAsia" w:hAnsiTheme="minorEastAsia" w:hint="eastAsia"/>
                <w:b/>
                <w:sz w:val="36"/>
                <w:szCs w:val="36"/>
              </w:rPr>
              <w:t>学位外语</w:t>
            </w:r>
            <w:r w:rsidRPr="003B2FFF">
              <w:rPr>
                <w:rFonts w:asciiTheme="minorEastAsia" w:hAnsiTheme="minorEastAsia" w:hint="eastAsia"/>
                <w:b/>
                <w:sz w:val="36"/>
                <w:szCs w:val="36"/>
              </w:rPr>
              <w:t>网上</w:t>
            </w:r>
            <w:r w:rsidR="00F17167" w:rsidRPr="003B2FFF">
              <w:rPr>
                <w:rFonts w:asciiTheme="minorEastAsia" w:hAnsiTheme="minorEastAsia" w:hint="eastAsia"/>
                <w:b/>
                <w:sz w:val="36"/>
                <w:szCs w:val="36"/>
              </w:rPr>
              <w:t>报名考试</w:t>
            </w:r>
            <w:r w:rsidRPr="003B2FFF">
              <w:rPr>
                <w:rFonts w:asciiTheme="minorEastAsia" w:hAnsiTheme="minorEastAsia" w:hint="eastAsia"/>
                <w:b/>
                <w:sz w:val="36"/>
                <w:szCs w:val="36"/>
              </w:rPr>
              <w:t>工作的通知</w:t>
            </w:r>
          </w:p>
        </w:tc>
      </w:tr>
    </w:tbl>
    <w:p w:rsidR="009956C7" w:rsidRPr="003B2FFF" w:rsidRDefault="009956C7" w:rsidP="003B2FFF">
      <w:pPr>
        <w:widowControl/>
        <w:spacing w:line="360" w:lineRule="auto"/>
        <w:jc w:val="left"/>
        <w:rPr>
          <w:rFonts w:asciiTheme="minorEastAsia" w:hAnsiTheme="minorEastAsia" w:cs="宋体"/>
          <w:kern w:val="0"/>
          <w:szCs w:val="21"/>
        </w:rPr>
      </w:pPr>
    </w:p>
    <w:p w:rsidR="007F25F8" w:rsidRPr="003B2FFF" w:rsidRDefault="009956C7"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为了做好</w:t>
      </w:r>
      <w:r w:rsidR="005827B9" w:rsidRPr="003B2FFF">
        <w:rPr>
          <w:rFonts w:asciiTheme="minorEastAsia" w:hAnsiTheme="minorEastAsia" w:hint="eastAsia"/>
          <w:color w:val="000000"/>
          <w:sz w:val="24"/>
          <w:szCs w:val="24"/>
          <w:shd w:val="clear" w:color="auto" w:fill="FFFFFF"/>
        </w:rPr>
        <w:t>201</w:t>
      </w:r>
      <w:r w:rsidR="008A190C">
        <w:rPr>
          <w:rFonts w:asciiTheme="minorEastAsia" w:hAnsiTheme="minorEastAsia" w:hint="eastAsia"/>
          <w:color w:val="000000"/>
          <w:sz w:val="24"/>
          <w:szCs w:val="24"/>
          <w:shd w:val="clear" w:color="auto" w:fill="FFFFFF"/>
        </w:rPr>
        <w:t>9</w:t>
      </w:r>
      <w:r w:rsidR="00215CF3" w:rsidRPr="003B2FFF">
        <w:rPr>
          <w:rFonts w:asciiTheme="minorEastAsia" w:hAnsiTheme="minorEastAsia" w:hint="eastAsia"/>
          <w:color w:val="000000"/>
          <w:sz w:val="24"/>
          <w:szCs w:val="24"/>
          <w:shd w:val="clear" w:color="auto" w:fill="FFFFFF"/>
        </w:rPr>
        <w:t>年</w:t>
      </w:r>
      <w:r w:rsidR="005827B9" w:rsidRPr="003B2FFF">
        <w:rPr>
          <w:rFonts w:asciiTheme="minorEastAsia" w:hAnsiTheme="minorEastAsia" w:hint="eastAsia"/>
          <w:color w:val="000000"/>
          <w:sz w:val="24"/>
          <w:szCs w:val="24"/>
          <w:shd w:val="clear" w:color="auto" w:fill="FFFFFF"/>
        </w:rPr>
        <w:t>学位外语网上报名考试</w:t>
      </w:r>
      <w:r w:rsidR="003B2FFF" w:rsidRPr="003B2FFF">
        <w:rPr>
          <w:rFonts w:asciiTheme="minorEastAsia" w:hAnsiTheme="minorEastAsia" w:hint="eastAsia"/>
          <w:color w:val="000000"/>
          <w:sz w:val="24"/>
          <w:szCs w:val="24"/>
          <w:shd w:val="clear" w:color="auto" w:fill="FFFFFF"/>
        </w:rPr>
        <w:t>的</w:t>
      </w:r>
      <w:r w:rsidR="005827B9" w:rsidRPr="003B2FFF">
        <w:rPr>
          <w:rFonts w:asciiTheme="minorEastAsia" w:hAnsiTheme="minorEastAsia" w:hint="eastAsia"/>
          <w:color w:val="000000"/>
          <w:sz w:val="24"/>
          <w:szCs w:val="24"/>
          <w:shd w:val="clear" w:color="auto" w:fill="FFFFFF"/>
        </w:rPr>
        <w:t>相关</w:t>
      </w:r>
      <w:r w:rsidR="00215CF3" w:rsidRPr="003B2FFF">
        <w:rPr>
          <w:rFonts w:asciiTheme="minorEastAsia" w:hAnsiTheme="minorEastAsia" w:hint="eastAsia"/>
          <w:color w:val="000000"/>
          <w:sz w:val="24"/>
          <w:szCs w:val="24"/>
          <w:shd w:val="clear" w:color="auto" w:fill="FFFFFF"/>
        </w:rPr>
        <w:t>工作</w:t>
      </w:r>
      <w:r w:rsidRPr="003B2FFF">
        <w:rPr>
          <w:rFonts w:asciiTheme="minorEastAsia" w:hAnsiTheme="minorEastAsia" w:hint="eastAsia"/>
          <w:color w:val="000000"/>
          <w:sz w:val="24"/>
          <w:szCs w:val="24"/>
          <w:shd w:val="clear" w:color="auto" w:fill="FFFFFF"/>
        </w:rPr>
        <w:t>，我中心现将此次</w:t>
      </w:r>
      <w:r w:rsidR="00683116" w:rsidRPr="003B2FFF">
        <w:rPr>
          <w:rFonts w:asciiTheme="minorEastAsia" w:hAnsiTheme="minorEastAsia" w:hint="eastAsia"/>
          <w:color w:val="000000"/>
          <w:sz w:val="24"/>
          <w:szCs w:val="24"/>
          <w:shd w:val="clear" w:color="auto" w:fill="FFFFFF"/>
        </w:rPr>
        <w:t>报名</w:t>
      </w:r>
      <w:r w:rsidR="00185ED2" w:rsidRPr="003B2FFF">
        <w:rPr>
          <w:rFonts w:asciiTheme="minorEastAsia" w:hAnsiTheme="minorEastAsia" w:hint="eastAsia"/>
          <w:color w:val="000000"/>
          <w:sz w:val="24"/>
          <w:szCs w:val="24"/>
          <w:shd w:val="clear" w:color="auto" w:fill="FFFFFF"/>
        </w:rPr>
        <w:t>的相关</w:t>
      </w:r>
      <w:r w:rsidRPr="003B2FFF">
        <w:rPr>
          <w:rFonts w:asciiTheme="minorEastAsia" w:hAnsiTheme="minorEastAsia" w:hint="eastAsia"/>
          <w:color w:val="000000"/>
          <w:sz w:val="24"/>
          <w:szCs w:val="24"/>
          <w:shd w:val="clear" w:color="auto" w:fill="FFFFFF"/>
        </w:rPr>
        <w:t>要求通知如下。</w:t>
      </w:r>
    </w:p>
    <w:p w:rsidR="00215CF3" w:rsidRPr="003B2FFF" w:rsidRDefault="005827B9" w:rsidP="003B2FFF">
      <w:pPr>
        <w:widowControl/>
        <w:spacing w:line="360" w:lineRule="auto"/>
        <w:ind w:firstLineChars="247" w:firstLine="595"/>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一、</w:t>
      </w:r>
      <w:r w:rsidR="00215CF3" w:rsidRPr="003B2FFF">
        <w:rPr>
          <w:rFonts w:asciiTheme="minorEastAsia" w:hAnsiTheme="minorEastAsia" w:hint="eastAsia"/>
          <w:b/>
          <w:color w:val="000000"/>
          <w:sz w:val="24"/>
          <w:szCs w:val="24"/>
          <w:shd w:val="clear" w:color="auto" w:fill="FFFFFF"/>
        </w:rPr>
        <w:t>考试时间：</w:t>
      </w:r>
    </w:p>
    <w:p w:rsidR="00C61E55" w:rsidRPr="003B2FFF" w:rsidRDefault="00215CF3" w:rsidP="00215CF3">
      <w:pPr>
        <w:widowControl/>
        <w:spacing w:line="360" w:lineRule="auto"/>
        <w:ind w:left="482"/>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上半年：</w:t>
      </w:r>
      <w:r w:rsidR="007E427E">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4 月 2</w:t>
      </w:r>
      <w:r w:rsidR="008A190C">
        <w:rPr>
          <w:rFonts w:asciiTheme="minorEastAsia" w:hAnsiTheme="minorEastAsia" w:hint="eastAsia"/>
          <w:color w:val="000000"/>
          <w:sz w:val="24"/>
          <w:szCs w:val="24"/>
          <w:shd w:val="clear" w:color="auto" w:fill="FFFFFF"/>
        </w:rPr>
        <w:t>1</w:t>
      </w:r>
      <w:r w:rsidRPr="003B2FFF">
        <w:rPr>
          <w:rFonts w:asciiTheme="minorEastAsia" w:hAnsiTheme="minorEastAsia" w:hint="eastAsia"/>
          <w:color w:val="000000"/>
          <w:sz w:val="24"/>
          <w:szCs w:val="24"/>
          <w:shd w:val="clear" w:color="auto" w:fill="FFFFFF"/>
        </w:rPr>
        <w:t xml:space="preserve"> 日（星期日）上午 9：00-11</w:t>
      </w:r>
      <w:r w:rsidR="003D3155">
        <w:rPr>
          <w:rFonts w:asciiTheme="minorEastAsia" w:hAnsiTheme="minorEastAsia" w:hint="eastAsia"/>
          <w:color w:val="000000"/>
          <w:sz w:val="24"/>
          <w:szCs w:val="24"/>
          <w:shd w:val="clear" w:color="auto" w:fill="FFFFFF"/>
        </w:rPr>
        <w:t>：</w:t>
      </w:r>
      <w:r w:rsidRPr="003B2FFF">
        <w:rPr>
          <w:rFonts w:asciiTheme="minorEastAsia" w:hAnsiTheme="minorEastAsia" w:hint="eastAsia"/>
          <w:color w:val="000000"/>
          <w:sz w:val="24"/>
          <w:szCs w:val="24"/>
          <w:shd w:val="clear" w:color="auto" w:fill="FFFFFF"/>
        </w:rPr>
        <w:t>00。</w:t>
      </w:r>
      <w:r w:rsidRPr="003B2FFF">
        <w:rPr>
          <w:rFonts w:asciiTheme="minorEastAsia" w:hAnsiTheme="minorEastAsia" w:hint="eastAsia"/>
          <w:color w:val="000000"/>
          <w:sz w:val="24"/>
          <w:szCs w:val="24"/>
          <w:shd w:val="clear" w:color="auto" w:fill="FFFFFF"/>
        </w:rPr>
        <w:br/>
        <w:t>下半年: 11 月 1</w:t>
      </w:r>
      <w:r w:rsidR="008A190C">
        <w:rPr>
          <w:rFonts w:asciiTheme="minorEastAsia" w:hAnsiTheme="minorEastAsia" w:hint="eastAsia"/>
          <w:color w:val="000000"/>
          <w:sz w:val="24"/>
          <w:szCs w:val="24"/>
          <w:shd w:val="clear" w:color="auto" w:fill="FFFFFF"/>
        </w:rPr>
        <w:t>0</w:t>
      </w:r>
      <w:r w:rsidRPr="003B2FFF">
        <w:rPr>
          <w:rFonts w:asciiTheme="minorEastAsia" w:hAnsiTheme="minorEastAsia" w:hint="eastAsia"/>
          <w:color w:val="000000"/>
          <w:sz w:val="24"/>
          <w:szCs w:val="24"/>
          <w:shd w:val="clear" w:color="auto" w:fill="FFFFFF"/>
        </w:rPr>
        <w:t xml:space="preserve"> 日（星期日）上午 9：00-11：00。</w:t>
      </w:r>
    </w:p>
    <w:p w:rsidR="003B2FFF" w:rsidRPr="003B2FFF" w:rsidRDefault="00215CF3" w:rsidP="003B2FFF">
      <w:pPr>
        <w:widowControl/>
        <w:spacing w:line="360" w:lineRule="auto"/>
        <w:ind w:leftChars="200" w:left="420" w:firstLineChars="50" w:firstLine="120"/>
        <w:jc w:val="left"/>
        <w:rPr>
          <w:rFonts w:asciiTheme="minorEastAsia" w:hAnsiTheme="minorEastAsia"/>
          <w:color w:val="000000"/>
          <w:sz w:val="24"/>
          <w:szCs w:val="24"/>
          <w:shd w:val="clear" w:color="auto" w:fill="FFFFFF"/>
        </w:rPr>
      </w:pPr>
      <w:r w:rsidRPr="003B2FFF">
        <w:rPr>
          <w:rFonts w:asciiTheme="minorEastAsia" w:hAnsiTheme="minorEastAsia" w:hint="eastAsia"/>
          <w:b/>
          <w:color w:val="000000"/>
          <w:sz w:val="24"/>
          <w:szCs w:val="24"/>
          <w:shd w:val="clear" w:color="auto" w:fill="FFFFFF"/>
        </w:rPr>
        <w:t>二、报名时间及要求</w:t>
      </w:r>
      <w:r w:rsidRPr="003B2FFF">
        <w:rPr>
          <w:rFonts w:asciiTheme="minorEastAsia" w:hAnsiTheme="minorEastAsia" w:hint="eastAsia"/>
          <w:b/>
          <w:color w:val="000000"/>
          <w:sz w:val="24"/>
          <w:szCs w:val="24"/>
        </w:rPr>
        <w:br/>
      </w:r>
      <w:r w:rsidRPr="003B2FFF">
        <w:rPr>
          <w:rFonts w:asciiTheme="minorEastAsia" w:hAnsiTheme="minorEastAsia" w:hint="eastAsia"/>
          <w:color w:val="000000"/>
          <w:sz w:val="24"/>
          <w:szCs w:val="24"/>
          <w:shd w:val="clear" w:color="auto" w:fill="FFFFFF"/>
        </w:rPr>
        <w:t>（一）报名时间</w:t>
      </w:r>
      <w:bookmarkStart w:id="0" w:name="_GoBack"/>
      <w:bookmarkEnd w:id="0"/>
    </w:p>
    <w:p w:rsidR="00224377" w:rsidRPr="003B2FFF" w:rsidRDefault="00215CF3" w:rsidP="003B2FFF">
      <w:pPr>
        <w:widowControl/>
        <w:spacing w:line="360" w:lineRule="auto"/>
        <w:ind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 xml:space="preserve">上半年：3 月 </w:t>
      </w:r>
      <w:r w:rsidR="008A190C">
        <w:rPr>
          <w:rFonts w:asciiTheme="minorEastAsia" w:hAnsiTheme="minorEastAsia" w:hint="eastAsia"/>
          <w:color w:val="000000"/>
          <w:sz w:val="24"/>
          <w:szCs w:val="24"/>
          <w:shd w:val="clear" w:color="auto" w:fill="FFFFFF"/>
        </w:rPr>
        <w:t>4</w:t>
      </w:r>
      <w:r w:rsidRPr="003B2FFF">
        <w:rPr>
          <w:rFonts w:asciiTheme="minorEastAsia" w:hAnsiTheme="minorEastAsia" w:hint="eastAsia"/>
          <w:color w:val="000000"/>
          <w:sz w:val="24"/>
          <w:szCs w:val="24"/>
          <w:shd w:val="clear" w:color="auto" w:fill="FFFFFF"/>
        </w:rPr>
        <w:t xml:space="preserve"> 日至 3 月 </w:t>
      </w:r>
      <w:r w:rsidR="008A190C">
        <w:rPr>
          <w:rFonts w:asciiTheme="minorEastAsia" w:hAnsiTheme="minorEastAsia" w:hint="eastAsia"/>
          <w:color w:val="000000"/>
          <w:sz w:val="24"/>
          <w:szCs w:val="24"/>
          <w:shd w:val="clear" w:color="auto" w:fill="FFFFFF"/>
        </w:rPr>
        <w:t>17</w:t>
      </w:r>
      <w:r w:rsidRPr="003B2FFF">
        <w:rPr>
          <w:rFonts w:asciiTheme="minorEastAsia" w:hAnsiTheme="minorEastAsia" w:hint="eastAsia"/>
          <w:color w:val="000000"/>
          <w:sz w:val="24"/>
          <w:szCs w:val="24"/>
          <w:shd w:val="clear" w:color="auto" w:fill="FFFFFF"/>
        </w:rPr>
        <w:t xml:space="preserve"> 日；缴费截止时间为</w:t>
      </w:r>
      <w:r w:rsidR="003D3155">
        <w:rPr>
          <w:rFonts w:asciiTheme="minorEastAsia" w:hAnsiTheme="minorEastAsia" w:hint="eastAsia"/>
          <w:color w:val="000000"/>
          <w:sz w:val="24"/>
          <w:szCs w:val="24"/>
          <w:shd w:val="clear" w:color="auto" w:fill="FFFFFF"/>
        </w:rPr>
        <w:t>3</w:t>
      </w:r>
      <w:r w:rsidRPr="003B2FFF">
        <w:rPr>
          <w:rFonts w:asciiTheme="minorEastAsia" w:hAnsiTheme="minorEastAsia" w:hint="eastAsia"/>
          <w:color w:val="000000"/>
          <w:sz w:val="24"/>
          <w:szCs w:val="24"/>
          <w:shd w:val="clear" w:color="auto" w:fill="FFFFFF"/>
        </w:rPr>
        <w:t>月</w:t>
      </w:r>
      <w:r w:rsidR="008A190C">
        <w:rPr>
          <w:rFonts w:asciiTheme="minorEastAsia" w:hAnsiTheme="minorEastAsia" w:hint="eastAsia"/>
          <w:color w:val="000000"/>
          <w:sz w:val="24"/>
          <w:szCs w:val="24"/>
          <w:shd w:val="clear" w:color="auto" w:fill="FFFFFF"/>
        </w:rPr>
        <w:t>19</w:t>
      </w:r>
      <w:r w:rsidRPr="003B2FFF">
        <w:rPr>
          <w:rFonts w:asciiTheme="minorEastAsia" w:hAnsiTheme="minorEastAsia" w:hint="eastAsia"/>
          <w:color w:val="000000"/>
          <w:sz w:val="24"/>
          <w:szCs w:val="24"/>
          <w:shd w:val="clear" w:color="auto" w:fill="FFFFFF"/>
        </w:rPr>
        <w:t>日。</w:t>
      </w:r>
      <w:r w:rsidRPr="003B2FFF">
        <w:rPr>
          <w:rFonts w:asciiTheme="minorEastAsia" w:hAnsiTheme="minorEastAsia" w:hint="eastAsia"/>
          <w:color w:val="000000"/>
          <w:sz w:val="24"/>
          <w:szCs w:val="24"/>
          <w:shd w:val="clear" w:color="auto" w:fill="FFFFFF"/>
        </w:rPr>
        <w:br/>
      </w:r>
      <w:r w:rsidR="005827B9" w:rsidRPr="003B2FFF">
        <w:rPr>
          <w:rFonts w:asciiTheme="minorEastAsia" w:hAnsiTheme="minorEastAsia" w:hint="eastAsia"/>
          <w:color w:val="000000"/>
          <w:sz w:val="24"/>
          <w:szCs w:val="24"/>
          <w:shd w:val="clear" w:color="auto" w:fill="FFFFFF"/>
        </w:rPr>
        <w:t xml:space="preserve"> </w:t>
      </w:r>
      <w:r w:rsidR="003B2FFF" w:rsidRP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 xml:space="preserve">下半年：9 月 </w:t>
      </w:r>
      <w:r w:rsidR="008A190C">
        <w:rPr>
          <w:rFonts w:asciiTheme="minorEastAsia" w:hAnsiTheme="minorEastAsia" w:hint="eastAsia"/>
          <w:color w:val="000000"/>
          <w:sz w:val="24"/>
          <w:szCs w:val="24"/>
          <w:shd w:val="clear" w:color="auto" w:fill="FFFFFF"/>
        </w:rPr>
        <w:t>1</w:t>
      </w:r>
      <w:r w:rsidRPr="003B2FFF">
        <w:rPr>
          <w:rFonts w:asciiTheme="minorEastAsia" w:hAnsiTheme="minorEastAsia" w:hint="eastAsia"/>
          <w:color w:val="000000"/>
          <w:sz w:val="24"/>
          <w:szCs w:val="24"/>
          <w:shd w:val="clear" w:color="auto" w:fill="FFFFFF"/>
        </w:rPr>
        <w:t xml:space="preserve"> 日至 9 月 1</w:t>
      </w:r>
      <w:r w:rsidR="008A190C">
        <w:rPr>
          <w:rFonts w:asciiTheme="minorEastAsia" w:hAnsiTheme="minorEastAsia" w:hint="eastAsia"/>
          <w:color w:val="000000"/>
          <w:sz w:val="24"/>
          <w:szCs w:val="24"/>
          <w:shd w:val="clear" w:color="auto" w:fill="FFFFFF"/>
        </w:rPr>
        <w:t>3</w:t>
      </w:r>
      <w:r w:rsidRPr="003B2FFF">
        <w:rPr>
          <w:rFonts w:asciiTheme="minorEastAsia" w:hAnsiTheme="minorEastAsia" w:hint="eastAsia"/>
          <w:color w:val="000000"/>
          <w:sz w:val="24"/>
          <w:szCs w:val="24"/>
          <w:shd w:val="clear" w:color="auto" w:fill="FFFFFF"/>
        </w:rPr>
        <w:t>日；缴费截止时间为</w:t>
      </w:r>
      <w:r w:rsidR="003D3155">
        <w:rPr>
          <w:rFonts w:asciiTheme="minorEastAsia" w:hAnsiTheme="minorEastAsia" w:hint="eastAsia"/>
          <w:color w:val="000000"/>
          <w:sz w:val="24"/>
          <w:szCs w:val="24"/>
          <w:shd w:val="clear" w:color="auto" w:fill="FFFFFF"/>
        </w:rPr>
        <w:t>9</w:t>
      </w:r>
      <w:r w:rsidRPr="003B2FFF">
        <w:rPr>
          <w:rFonts w:asciiTheme="minorEastAsia" w:hAnsiTheme="minorEastAsia" w:hint="eastAsia"/>
          <w:color w:val="000000"/>
          <w:sz w:val="24"/>
          <w:szCs w:val="24"/>
          <w:shd w:val="clear" w:color="auto" w:fill="FFFFFF"/>
        </w:rPr>
        <w:t>月</w:t>
      </w:r>
      <w:r w:rsidR="008A190C">
        <w:rPr>
          <w:rFonts w:asciiTheme="minorEastAsia" w:hAnsiTheme="minorEastAsia" w:hint="eastAsia"/>
          <w:color w:val="000000"/>
          <w:sz w:val="24"/>
          <w:szCs w:val="24"/>
          <w:shd w:val="clear" w:color="auto" w:fill="FFFFFF"/>
        </w:rPr>
        <w:t>15</w:t>
      </w:r>
      <w:r w:rsidRPr="003B2FFF">
        <w:rPr>
          <w:rFonts w:asciiTheme="minorEastAsia" w:hAnsiTheme="minorEastAsia" w:hint="eastAsia"/>
          <w:color w:val="000000"/>
          <w:sz w:val="24"/>
          <w:szCs w:val="24"/>
          <w:shd w:val="clear" w:color="auto" w:fill="FFFFFF"/>
        </w:rPr>
        <w:t>日。</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（二）</w:t>
      </w:r>
      <w:r w:rsidR="00224377" w:rsidRPr="003B2FFF">
        <w:rPr>
          <w:rFonts w:asciiTheme="minorEastAsia" w:hAnsiTheme="minorEastAsia" w:hint="eastAsia"/>
          <w:color w:val="000000"/>
          <w:sz w:val="24"/>
          <w:szCs w:val="24"/>
          <w:shd w:val="clear" w:color="auto" w:fill="FFFFFF"/>
        </w:rPr>
        <w:t>报名形式：网上报名</w:t>
      </w:r>
      <w:r w:rsidR="000666B2" w:rsidRPr="003B2FFF">
        <w:rPr>
          <w:rFonts w:asciiTheme="minorEastAsia" w:hAnsiTheme="minorEastAsia" w:hint="eastAsia"/>
          <w:color w:val="000000"/>
          <w:sz w:val="24"/>
          <w:szCs w:val="24"/>
          <w:shd w:val="clear" w:color="auto" w:fill="FFFFFF"/>
        </w:rPr>
        <w:t>（网上缴费）</w:t>
      </w:r>
    </w:p>
    <w:p w:rsidR="00F53A8F" w:rsidRPr="003B2FFF" w:rsidRDefault="00733503" w:rsidP="00733503">
      <w:pPr>
        <w:widowControl/>
        <w:spacing w:line="360" w:lineRule="auto"/>
        <w:ind w:firstLineChars="150" w:firstLine="360"/>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（三）报名网址：</w:t>
      </w:r>
      <w:r w:rsidRPr="00733503">
        <w:rPr>
          <w:u w:val="single"/>
        </w:rPr>
        <w:t>http://210.47.0.215/jyt/</w:t>
      </w:r>
    </w:p>
    <w:p w:rsidR="003B2FFF" w:rsidRDefault="00F53A8F" w:rsidP="003B2FFF">
      <w:pPr>
        <w:widowControl/>
        <w:spacing w:line="360" w:lineRule="auto"/>
        <w:ind w:firstLineChars="150" w:firstLine="36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（四） 准考证打印：考生可于考试前 1 周内登录吉林省学位</w:t>
      </w:r>
      <w:r w:rsidR="005827B9" w:rsidRPr="003B2FFF">
        <w:rPr>
          <w:rFonts w:asciiTheme="minorEastAsia" w:hAnsiTheme="minorEastAsia" w:hint="eastAsia"/>
          <w:color w:val="000000"/>
          <w:sz w:val="24"/>
          <w:szCs w:val="24"/>
          <w:shd w:val="clear" w:color="auto" w:fill="FFFFFF"/>
        </w:rPr>
        <w:t>考试网</w:t>
      </w:r>
    </w:p>
    <w:p w:rsidR="00F17167" w:rsidRPr="003B2FFF" w:rsidRDefault="00F53A8F" w:rsidP="003B2FFF">
      <w:pPr>
        <w:widowControl/>
        <w:spacing w:line="360" w:lineRule="auto"/>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（www.jlxw.cn）自行打印准考证。</w:t>
      </w:r>
    </w:p>
    <w:p w:rsidR="005827B9" w:rsidRPr="003B2FFF" w:rsidRDefault="00F17167" w:rsidP="003B2FFF">
      <w:pPr>
        <w:widowControl/>
        <w:spacing w:line="360" w:lineRule="auto"/>
        <w:ind w:leftChars="100" w:left="210" w:firstLineChars="200" w:firstLine="482"/>
        <w:jc w:val="left"/>
        <w:rPr>
          <w:rFonts w:asciiTheme="minorEastAsia" w:hAnsiTheme="minorEastAsia"/>
          <w:b/>
          <w:color w:val="000000"/>
          <w:sz w:val="24"/>
          <w:szCs w:val="24"/>
          <w:shd w:val="clear" w:color="auto" w:fill="FFFFFF"/>
        </w:rPr>
      </w:pPr>
      <w:r w:rsidRPr="003B2FFF">
        <w:rPr>
          <w:rFonts w:asciiTheme="minorEastAsia" w:hAnsiTheme="minorEastAsia" w:hint="eastAsia"/>
          <w:b/>
          <w:color w:val="000000"/>
          <w:sz w:val="24"/>
          <w:szCs w:val="24"/>
          <w:shd w:val="clear" w:color="auto" w:fill="FFFFFF"/>
        </w:rPr>
        <w:t>三、考试语种</w:t>
      </w:r>
    </w:p>
    <w:p w:rsidR="005827B9" w:rsidRPr="003B2FFF" w:rsidRDefault="00F17167" w:rsidP="003B2FFF">
      <w:pPr>
        <w:widowControl/>
        <w:spacing w:line="360" w:lineRule="auto"/>
        <w:ind w:leftChars="100" w:left="210"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考生可报考语种为：英语、日语、俄语。</w:t>
      </w:r>
    </w:p>
    <w:p w:rsidR="00733503" w:rsidRDefault="00F17167" w:rsidP="00733503">
      <w:pPr>
        <w:widowControl/>
        <w:spacing w:line="360" w:lineRule="auto"/>
        <w:ind w:leftChars="100" w:left="210" w:firstLineChars="200" w:firstLine="480"/>
        <w:jc w:val="left"/>
        <w:rPr>
          <w:rFonts w:asciiTheme="minorEastAsia" w:hAnsiTheme="minorEastAsia" w:hint="eastAsia"/>
          <w:b/>
          <w:color w:val="000000"/>
          <w:sz w:val="24"/>
          <w:szCs w:val="24"/>
          <w:shd w:val="clear" w:color="auto" w:fill="FFFFFF"/>
        </w:rPr>
      </w:pPr>
      <w:r w:rsidRPr="003B2FFF">
        <w:rPr>
          <w:rFonts w:asciiTheme="minorEastAsia" w:hAnsiTheme="minorEastAsia" w:hint="eastAsia"/>
          <w:color w:val="000000"/>
          <w:sz w:val="24"/>
          <w:szCs w:val="24"/>
          <w:shd w:val="clear" w:color="auto" w:fill="FFFFFF"/>
        </w:rPr>
        <w:t>外语类专业的考生应试语种为其所学专业教学计划规定的第二外国语语种；非外语类专业的考生应试语种为其所学专业教学计划规定公共外语语种。</w:t>
      </w:r>
      <w:r w:rsidR="00215CF3"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3B2FFF" w:rsidRPr="003B2FFF">
        <w:rPr>
          <w:rFonts w:asciiTheme="minorEastAsia" w:hAnsiTheme="minorEastAsia" w:hint="eastAsia"/>
          <w:b/>
          <w:color w:val="000000"/>
          <w:sz w:val="24"/>
          <w:szCs w:val="24"/>
          <w:shd w:val="clear" w:color="auto" w:fill="FFFFFF"/>
        </w:rPr>
        <w:t xml:space="preserve"> </w:t>
      </w:r>
      <w:r w:rsidR="005827B9" w:rsidRPr="003B2FFF">
        <w:rPr>
          <w:rFonts w:asciiTheme="minorEastAsia" w:hAnsiTheme="minorEastAsia" w:hint="eastAsia"/>
          <w:b/>
          <w:color w:val="000000"/>
          <w:sz w:val="24"/>
          <w:szCs w:val="24"/>
          <w:shd w:val="clear" w:color="auto" w:fill="FFFFFF"/>
        </w:rPr>
        <w:t>四.注意事项</w:t>
      </w:r>
    </w:p>
    <w:p w:rsidR="00491A20" w:rsidRPr="00491A20" w:rsidRDefault="00B41C47" w:rsidP="00733503">
      <w:pPr>
        <w:widowControl/>
        <w:spacing w:line="360" w:lineRule="auto"/>
        <w:ind w:leftChars="100" w:left="210" w:firstLineChars="200" w:firstLine="480"/>
        <w:jc w:val="left"/>
        <w:rPr>
          <w:rFonts w:asciiTheme="minorEastAsia" w:hAnsiTheme="minorEastAsia"/>
          <w:b/>
          <w:color w:val="000000"/>
          <w:sz w:val="24"/>
          <w:szCs w:val="24"/>
          <w:shd w:val="clear" w:color="auto" w:fill="FFFFFF"/>
        </w:rPr>
      </w:pPr>
      <w:r>
        <w:rPr>
          <w:rFonts w:asciiTheme="minorEastAsia" w:hAnsiTheme="minorEastAsia" w:hint="eastAsia"/>
          <w:color w:val="333333"/>
          <w:sz w:val="24"/>
          <w:szCs w:val="24"/>
          <w:shd w:val="clear" w:color="auto" w:fill="FFFFFF"/>
        </w:rPr>
        <w:t>（一）</w:t>
      </w:r>
      <w:r w:rsidR="00491A20" w:rsidRPr="00491A20">
        <w:rPr>
          <w:rFonts w:asciiTheme="minorEastAsia" w:hAnsiTheme="minorEastAsia" w:hint="eastAsia"/>
          <w:color w:val="333333"/>
          <w:sz w:val="24"/>
          <w:szCs w:val="24"/>
          <w:shd w:val="clear" w:color="auto" w:fill="FFFFFF"/>
        </w:rPr>
        <w:t>考生在遵守报名条例和考试要求前提下选择“同意”报名协议进行报名考试，本报名流程需要考生本人亲自完成，以保证相关信息的准确性，信息错误后果考生自负。</w:t>
      </w:r>
    </w:p>
    <w:p w:rsidR="00B41C47" w:rsidRPr="00B41C47" w:rsidRDefault="005827B9" w:rsidP="00733503">
      <w:pPr>
        <w:widowControl/>
        <w:spacing w:line="360" w:lineRule="auto"/>
        <w:ind w:leftChars="100" w:left="210" w:firstLineChars="200" w:firstLine="480"/>
        <w:jc w:val="left"/>
        <w:rPr>
          <w:rFonts w:asciiTheme="minorEastAsia" w:hAnsiTheme="minorEastAsia"/>
          <w:color w:val="333333"/>
          <w:sz w:val="24"/>
          <w:szCs w:val="24"/>
          <w:shd w:val="clear" w:color="auto" w:fill="FFFFFF"/>
        </w:rPr>
      </w:pPr>
      <w:r w:rsidRPr="003B2FFF">
        <w:rPr>
          <w:rFonts w:asciiTheme="minorEastAsia" w:hAnsiTheme="minorEastAsia" w:hint="eastAsia"/>
          <w:color w:val="000000"/>
          <w:sz w:val="24"/>
          <w:szCs w:val="24"/>
          <w:shd w:val="clear" w:color="auto" w:fill="FFFFFF"/>
        </w:rPr>
        <w:t>（</w:t>
      </w:r>
      <w:r w:rsidR="00B41C47">
        <w:rPr>
          <w:rFonts w:asciiTheme="minorEastAsia" w:hAnsiTheme="minorEastAsia" w:hint="eastAsia"/>
          <w:color w:val="000000"/>
          <w:sz w:val="24"/>
          <w:szCs w:val="24"/>
          <w:shd w:val="clear" w:color="auto" w:fill="FFFFFF"/>
        </w:rPr>
        <w:t>二</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000000"/>
          <w:sz w:val="24"/>
          <w:szCs w:val="24"/>
          <w:shd w:val="clear" w:color="auto" w:fill="FFFFFF"/>
        </w:rPr>
        <w:t>考</w:t>
      </w:r>
      <w:r w:rsidR="00B41C47" w:rsidRPr="00B41C47">
        <w:rPr>
          <w:rFonts w:asciiTheme="minorEastAsia" w:hAnsiTheme="minorEastAsia" w:hint="eastAsia"/>
          <w:color w:val="333333"/>
          <w:sz w:val="24"/>
          <w:szCs w:val="24"/>
          <w:shd w:val="clear" w:color="auto" w:fill="FFFFFF"/>
        </w:rPr>
        <w:t>生按照信息平台要求如实填写个人信息，每位考生身份证号只能报名一次，不接受重复报名，考生个人信息在提交照片后无法进行修改。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lastRenderedPageBreak/>
        <w:t xml:space="preserve">  </w:t>
      </w:r>
      <w:r w:rsidR="00733503">
        <w:rPr>
          <w:rFonts w:asciiTheme="minorEastAsia" w:hAnsiTheme="minorEastAsia" w:hint="eastAsia"/>
          <w:color w:val="000000"/>
          <w:sz w:val="24"/>
          <w:szCs w:val="24"/>
          <w:shd w:val="clear" w:color="auto" w:fill="FFFFFF"/>
        </w:rPr>
        <w:t xml:space="preserve"> </w:t>
      </w:r>
      <w:r w:rsidR="003B2FFF">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w:t>
      </w:r>
      <w:r w:rsidR="00B41C47">
        <w:rPr>
          <w:rFonts w:asciiTheme="minorEastAsia" w:hAnsiTheme="minorEastAsia" w:hint="eastAsia"/>
          <w:color w:val="000000"/>
          <w:sz w:val="24"/>
          <w:szCs w:val="24"/>
          <w:shd w:val="clear" w:color="auto" w:fill="FFFFFF"/>
        </w:rPr>
        <w:t>三</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333333"/>
          <w:sz w:val="24"/>
          <w:szCs w:val="24"/>
          <w:shd w:val="clear" w:color="auto" w:fill="FFFFFF"/>
        </w:rPr>
        <w:t>考生按照信息平台要求上传电子版照片时，照片应为近期6个月内彩色蓝底免冠正面证件照，144*176像素，jpg格式，不大于20k。考生在提交照片48小时内登录报名系统，在个人信息栏目中查看照片审核状态，如果照片审核不通过，可以在该栏目中查看具体原因，并按要求重新提交照片。照片审核通过后才能进行网上缴费。</w:t>
      </w:r>
      <w:r w:rsidRPr="003B2FFF">
        <w:rPr>
          <w:rFonts w:asciiTheme="minorEastAsia" w:hAnsiTheme="minorEastAsia" w:hint="eastAsia"/>
          <w:color w:val="000000"/>
          <w:sz w:val="24"/>
          <w:szCs w:val="24"/>
          <w:shd w:val="clear" w:color="auto" w:fill="FFFFFF"/>
        </w:rPr>
        <w:br/>
      </w:r>
      <w:r w:rsidR="003B2FFF">
        <w:rPr>
          <w:rFonts w:asciiTheme="minorEastAsia" w:hAnsiTheme="minorEastAsia" w:hint="eastAsia"/>
          <w:color w:val="000000"/>
          <w:sz w:val="24"/>
          <w:szCs w:val="24"/>
          <w:shd w:val="clear" w:color="auto" w:fill="FFFFFF"/>
        </w:rPr>
        <w:t xml:space="preserve">   </w:t>
      </w:r>
      <w:r w:rsidR="00733503">
        <w:rPr>
          <w:rFonts w:asciiTheme="minorEastAsia" w:hAnsiTheme="minorEastAsia" w:hint="eastAsia"/>
          <w:color w:val="000000"/>
          <w:sz w:val="24"/>
          <w:szCs w:val="24"/>
          <w:shd w:val="clear" w:color="auto" w:fill="FFFFFF"/>
        </w:rPr>
        <w:t xml:space="preserve"> </w:t>
      </w:r>
      <w:r w:rsidRPr="003B2FFF">
        <w:rPr>
          <w:rFonts w:asciiTheme="minorEastAsia" w:hAnsiTheme="minorEastAsia" w:hint="eastAsia"/>
          <w:color w:val="000000"/>
          <w:sz w:val="24"/>
          <w:szCs w:val="24"/>
          <w:shd w:val="clear" w:color="auto" w:fill="FFFFFF"/>
        </w:rPr>
        <w:t>（</w:t>
      </w:r>
      <w:r w:rsidR="00733503">
        <w:rPr>
          <w:rFonts w:asciiTheme="minorEastAsia" w:hAnsiTheme="minorEastAsia" w:hint="eastAsia"/>
          <w:color w:val="000000"/>
          <w:sz w:val="24"/>
          <w:szCs w:val="24"/>
          <w:shd w:val="clear" w:color="auto" w:fill="FFFFFF"/>
        </w:rPr>
        <w:t>四</w:t>
      </w:r>
      <w:r w:rsidRPr="003B2FFF">
        <w:rPr>
          <w:rFonts w:asciiTheme="minorEastAsia" w:hAnsiTheme="minorEastAsia" w:hint="eastAsia"/>
          <w:color w:val="000000"/>
          <w:sz w:val="24"/>
          <w:szCs w:val="24"/>
          <w:shd w:val="clear" w:color="auto" w:fill="FFFFFF"/>
        </w:rPr>
        <w:t>）</w:t>
      </w:r>
      <w:r w:rsidR="00B41C47" w:rsidRPr="00B41C47">
        <w:rPr>
          <w:rFonts w:asciiTheme="minorEastAsia" w:hAnsiTheme="minorEastAsia" w:hint="eastAsia"/>
          <w:color w:val="333333"/>
          <w:sz w:val="24"/>
          <w:szCs w:val="24"/>
          <w:shd w:val="clear" w:color="auto" w:fill="FFFFFF"/>
        </w:rPr>
        <w:t>考生按照信息平台提示完成缴费，未能缴费考生本次报名无效；未参加考试者所缴报名考试费不予退还。网上缴费成功即为报名完成。</w:t>
      </w:r>
    </w:p>
    <w:p w:rsidR="00C61E55" w:rsidRPr="003B2FFF" w:rsidRDefault="00246773" w:rsidP="00733503">
      <w:pPr>
        <w:widowControl/>
        <w:spacing w:line="360" w:lineRule="auto"/>
        <w:ind w:leftChars="100" w:left="210" w:firstLineChars="200" w:firstLine="480"/>
        <w:jc w:val="left"/>
        <w:rPr>
          <w:rFonts w:asciiTheme="minorEastAsia" w:hAnsiTheme="minorEastAsia"/>
          <w:color w:val="000000"/>
          <w:sz w:val="24"/>
          <w:szCs w:val="24"/>
          <w:shd w:val="clear" w:color="auto" w:fill="FFFFFF"/>
        </w:rPr>
      </w:pPr>
      <w:r w:rsidRPr="003B2FFF">
        <w:rPr>
          <w:rFonts w:asciiTheme="minorEastAsia" w:hAnsiTheme="minorEastAsia" w:hint="eastAsia"/>
          <w:color w:val="000000"/>
          <w:sz w:val="24"/>
          <w:szCs w:val="24"/>
          <w:shd w:val="clear" w:color="auto" w:fill="FFFFFF"/>
        </w:rPr>
        <w:t>（</w:t>
      </w:r>
      <w:r w:rsidR="00733503">
        <w:rPr>
          <w:rFonts w:asciiTheme="minorEastAsia" w:hAnsiTheme="minorEastAsia" w:hint="eastAsia"/>
          <w:color w:val="000000"/>
          <w:sz w:val="24"/>
          <w:szCs w:val="24"/>
          <w:shd w:val="clear" w:color="auto" w:fill="FFFFFF"/>
        </w:rPr>
        <w:t>五</w:t>
      </w:r>
      <w:r w:rsidRPr="003B2FFF">
        <w:rPr>
          <w:rFonts w:asciiTheme="minorEastAsia" w:hAnsiTheme="minorEastAsia" w:hint="eastAsia"/>
          <w:color w:val="000000"/>
          <w:sz w:val="24"/>
          <w:szCs w:val="24"/>
          <w:shd w:val="clear" w:color="auto" w:fill="FFFFFF"/>
        </w:rPr>
        <w:t>）</w:t>
      </w:r>
      <w:r w:rsidR="003B2FFF">
        <w:rPr>
          <w:rFonts w:asciiTheme="minorEastAsia" w:hAnsiTheme="minorEastAsia" w:hint="eastAsia"/>
          <w:color w:val="000000"/>
          <w:sz w:val="24"/>
          <w:szCs w:val="24"/>
          <w:shd w:val="clear" w:color="auto" w:fill="FFFFFF"/>
        </w:rPr>
        <w:t>学位外语</w:t>
      </w:r>
      <w:r w:rsidR="004A03FB">
        <w:rPr>
          <w:rFonts w:asciiTheme="minorEastAsia" w:hAnsiTheme="minorEastAsia" w:hint="eastAsia"/>
          <w:color w:val="000000"/>
          <w:sz w:val="24"/>
          <w:szCs w:val="24"/>
          <w:shd w:val="clear" w:color="auto" w:fill="FFFFFF"/>
        </w:rPr>
        <w:t>证书</w:t>
      </w:r>
      <w:r w:rsidR="003B2FFF">
        <w:rPr>
          <w:rFonts w:asciiTheme="minorEastAsia" w:hAnsiTheme="minorEastAsia" w:hint="eastAsia"/>
          <w:color w:val="000000"/>
          <w:sz w:val="24"/>
          <w:szCs w:val="24"/>
          <w:shd w:val="clear" w:color="auto" w:fill="FFFFFF"/>
        </w:rPr>
        <w:t>的有效期限为</w:t>
      </w:r>
      <w:r w:rsidR="003B2FFF" w:rsidRPr="003B2FFF">
        <w:rPr>
          <w:rFonts w:asciiTheme="minorEastAsia" w:hAnsiTheme="minorEastAsia" w:hint="eastAsia"/>
          <w:b/>
          <w:color w:val="000000"/>
          <w:sz w:val="24"/>
          <w:szCs w:val="24"/>
          <w:shd w:val="clear" w:color="auto" w:fill="FFFFFF"/>
        </w:rPr>
        <w:t>四年</w:t>
      </w:r>
      <w:r w:rsidR="003B2FFF">
        <w:rPr>
          <w:rFonts w:asciiTheme="minorEastAsia" w:hAnsiTheme="minorEastAsia" w:hint="eastAsia"/>
          <w:color w:val="000000"/>
          <w:sz w:val="24"/>
          <w:szCs w:val="24"/>
          <w:shd w:val="clear" w:color="auto" w:fill="FFFFFF"/>
        </w:rPr>
        <w:t>，</w:t>
      </w:r>
      <w:r w:rsidR="004A03FB">
        <w:rPr>
          <w:rFonts w:asciiTheme="minorEastAsia" w:hAnsiTheme="minorEastAsia" w:hint="eastAsia"/>
          <w:color w:val="000000"/>
          <w:sz w:val="24"/>
          <w:szCs w:val="24"/>
          <w:shd w:val="clear" w:color="auto" w:fill="FFFFFF"/>
        </w:rPr>
        <w:t>因此</w:t>
      </w:r>
      <w:r w:rsidR="003B2FFF">
        <w:rPr>
          <w:rFonts w:asciiTheme="minorEastAsia" w:hAnsiTheme="minorEastAsia" w:hint="eastAsia"/>
          <w:color w:val="000000"/>
          <w:sz w:val="24"/>
          <w:szCs w:val="24"/>
          <w:shd w:val="clear" w:color="auto" w:fill="FFFFFF"/>
        </w:rPr>
        <w:t>报名</w:t>
      </w:r>
      <w:r w:rsidR="004A03FB">
        <w:rPr>
          <w:rFonts w:asciiTheme="minorEastAsia" w:hAnsiTheme="minorEastAsia" w:hint="eastAsia"/>
          <w:color w:val="000000"/>
          <w:sz w:val="24"/>
          <w:szCs w:val="24"/>
          <w:shd w:val="clear" w:color="auto" w:fill="FFFFFF"/>
        </w:rPr>
        <w:t>参加学位外语</w:t>
      </w:r>
      <w:r w:rsidR="003B2FFF">
        <w:rPr>
          <w:rFonts w:asciiTheme="minorEastAsia" w:hAnsiTheme="minorEastAsia" w:hint="eastAsia"/>
          <w:color w:val="000000"/>
          <w:sz w:val="24"/>
          <w:szCs w:val="24"/>
          <w:shd w:val="clear" w:color="auto" w:fill="FFFFFF"/>
        </w:rPr>
        <w:t>考试</w:t>
      </w:r>
      <w:r w:rsidR="003D3155">
        <w:rPr>
          <w:rFonts w:asciiTheme="minorEastAsia" w:hAnsiTheme="minorEastAsia" w:hint="eastAsia"/>
          <w:color w:val="000000"/>
          <w:sz w:val="24"/>
          <w:szCs w:val="24"/>
          <w:shd w:val="clear" w:color="auto" w:fill="FFFFFF"/>
        </w:rPr>
        <w:t>的</w:t>
      </w:r>
      <w:r w:rsidR="003B2FFF">
        <w:rPr>
          <w:rFonts w:asciiTheme="minorEastAsia" w:hAnsiTheme="minorEastAsia" w:hint="eastAsia"/>
          <w:color w:val="000000"/>
          <w:sz w:val="24"/>
          <w:szCs w:val="24"/>
          <w:shd w:val="clear" w:color="auto" w:fill="FFFFFF"/>
        </w:rPr>
        <w:t>时间考生</w:t>
      </w:r>
      <w:r w:rsidR="004A03FB">
        <w:rPr>
          <w:rFonts w:asciiTheme="minorEastAsia" w:hAnsiTheme="minorEastAsia" w:hint="eastAsia"/>
          <w:color w:val="000000"/>
          <w:sz w:val="24"/>
          <w:szCs w:val="24"/>
          <w:shd w:val="clear" w:color="auto" w:fill="FFFFFF"/>
        </w:rPr>
        <w:t>可根据自己自学考试的</w:t>
      </w:r>
      <w:proofErr w:type="gramStart"/>
      <w:r w:rsidR="004A03FB">
        <w:rPr>
          <w:rFonts w:asciiTheme="minorEastAsia" w:hAnsiTheme="minorEastAsia" w:hint="eastAsia"/>
          <w:color w:val="000000"/>
          <w:sz w:val="24"/>
          <w:szCs w:val="24"/>
          <w:shd w:val="clear" w:color="auto" w:fill="FFFFFF"/>
        </w:rPr>
        <w:t>预毕业</w:t>
      </w:r>
      <w:proofErr w:type="gramEnd"/>
      <w:r w:rsidR="004A03FB">
        <w:rPr>
          <w:rFonts w:asciiTheme="minorEastAsia" w:hAnsiTheme="minorEastAsia" w:hint="eastAsia"/>
          <w:color w:val="000000"/>
          <w:sz w:val="24"/>
          <w:szCs w:val="24"/>
          <w:shd w:val="clear" w:color="auto" w:fill="FFFFFF"/>
        </w:rPr>
        <w:t>时间</w:t>
      </w:r>
      <w:r w:rsidR="003B2FFF">
        <w:rPr>
          <w:rFonts w:asciiTheme="minorEastAsia" w:hAnsiTheme="minorEastAsia" w:hint="eastAsia"/>
          <w:color w:val="000000"/>
          <w:sz w:val="24"/>
          <w:szCs w:val="24"/>
          <w:shd w:val="clear" w:color="auto" w:fill="FFFFFF"/>
        </w:rPr>
        <w:t>自行控制。</w:t>
      </w:r>
      <w:r w:rsidR="00215CF3" w:rsidRPr="003B2FFF">
        <w:rPr>
          <w:rFonts w:asciiTheme="minorEastAsia" w:hAnsiTheme="minorEastAsia" w:hint="eastAsia"/>
          <w:color w:val="000000"/>
          <w:sz w:val="24"/>
          <w:szCs w:val="24"/>
          <w:shd w:val="clear" w:color="auto" w:fill="FFFFFF"/>
        </w:rPr>
        <w:br/>
      </w:r>
    </w:p>
    <w:p w:rsidR="00185ED2" w:rsidRPr="004A03FB" w:rsidRDefault="003D3155" w:rsidP="00185ED2">
      <w:pPr>
        <w:widowControl/>
        <w:spacing w:line="360" w:lineRule="auto"/>
        <w:ind w:firstLineChars="300" w:firstLine="720"/>
        <w:jc w:val="left"/>
        <w:rPr>
          <w:rFonts w:asciiTheme="minorEastAsia" w:hAnsiTheme="minorEastAsia" w:cs="宋体"/>
          <w:kern w:val="0"/>
          <w:sz w:val="24"/>
          <w:szCs w:val="24"/>
        </w:rPr>
      </w:pPr>
      <w:r>
        <w:rPr>
          <w:rFonts w:asciiTheme="minorEastAsia" w:hAnsiTheme="minorEastAsia" w:cs="宋体" w:hint="eastAsia"/>
          <w:kern w:val="0"/>
          <w:sz w:val="24"/>
          <w:szCs w:val="24"/>
        </w:rPr>
        <w:t>附件：《学位外语考试报名流程》</w:t>
      </w:r>
    </w:p>
    <w:p w:rsidR="003D3155" w:rsidRDefault="003D3155" w:rsidP="003B2FFF">
      <w:pPr>
        <w:widowControl/>
        <w:spacing w:line="360" w:lineRule="auto"/>
        <w:ind w:right="260" w:firstLineChars="300" w:firstLine="723"/>
        <w:jc w:val="right"/>
        <w:rPr>
          <w:rFonts w:asciiTheme="minorEastAsia" w:hAnsiTheme="minorEastAsia"/>
          <w:b/>
          <w:sz w:val="24"/>
          <w:szCs w:val="24"/>
        </w:rPr>
      </w:pPr>
    </w:p>
    <w:p w:rsidR="003D3155" w:rsidRDefault="003D3155" w:rsidP="003B2FFF">
      <w:pPr>
        <w:widowControl/>
        <w:spacing w:line="360" w:lineRule="auto"/>
        <w:ind w:right="260" w:firstLineChars="300" w:firstLine="723"/>
        <w:jc w:val="right"/>
        <w:rPr>
          <w:rFonts w:asciiTheme="minorEastAsia" w:hAnsiTheme="minorEastAsia"/>
          <w:b/>
          <w:sz w:val="24"/>
          <w:szCs w:val="24"/>
        </w:rPr>
      </w:pPr>
    </w:p>
    <w:p w:rsidR="00185ED2" w:rsidRPr="003B2FFF" w:rsidRDefault="00185ED2" w:rsidP="003B2FFF">
      <w:pPr>
        <w:widowControl/>
        <w:spacing w:line="360" w:lineRule="auto"/>
        <w:ind w:right="260" w:firstLineChars="300" w:firstLine="723"/>
        <w:jc w:val="right"/>
        <w:rPr>
          <w:rFonts w:asciiTheme="minorEastAsia" w:hAnsiTheme="minorEastAsia"/>
          <w:b/>
          <w:sz w:val="24"/>
          <w:szCs w:val="24"/>
        </w:rPr>
      </w:pPr>
      <w:r w:rsidRPr="003B2FFF">
        <w:rPr>
          <w:rFonts w:asciiTheme="minorEastAsia" w:hAnsiTheme="minorEastAsia" w:hint="eastAsia"/>
          <w:b/>
          <w:sz w:val="24"/>
          <w:szCs w:val="24"/>
        </w:rPr>
        <w:t>继续教育中心</w:t>
      </w:r>
    </w:p>
    <w:p w:rsidR="00185ED2" w:rsidRPr="003B2FFF" w:rsidRDefault="00185ED2" w:rsidP="003B2FFF">
      <w:pPr>
        <w:widowControl/>
        <w:spacing w:line="360" w:lineRule="auto"/>
        <w:ind w:firstLineChars="300" w:firstLine="723"/>
        <w:jc w:val="right"/>
        <w:rPr>
          <w:rFonts w:asciiTheme="minorEastAsia" w:hAnsiTheme="minorEastAsia"/>
          <w:b/>
          <w:sz w:val="24"/>
          <w:szCs w:val="24"/>
        </w:rPr>
      </w:pPr>
      <w:r w:rsidRPr="003B2FFF">
        <w:rPr>
          <w:rFonts w:asciiTheme="minorEastAsia" w:hAnsiTheme="minorEastAsia" w:hint="eastAsia"/>
          <w:b/>
          <w:sz w:val="24"/>
          <w:szCs w:val="24"/>
        </w:rPr>
        <w:t>201</w:t>
      </w:r>
      <w:r w:rsidR="00E30F43">
        <w:rPr>
          <w:rFonts w:asciiTheme="minorEastAsia" w:hAnsiTheme="minorEastAsia" w:hint="eastAsia"/>
          <w:b/>
          <w:sz w:val="24"/>
          <w:szCs w:val="24"/>
        </w:rPr>
        <w:t>9</w:t>
      </w:r>
      <w:r w:rsidRPr="003B2FFF">
        <w:rPr>
          <w:rFonts w:asciiTheme="minorEastAsia" w:hAnsiTheme="minorEastAsia" w:hint="eastAsia"/>
          <w:b/>
          <w:sz w:val="24"/>
          <w:szCs w:val="24"/>
        </w:rPr>
        <w:t>年3月</w:t>
      </w:r>
      <w:r w:rsidR="00E30F43">
        <w:rPr>
          <w:rFonts w:asciiTheme="minorEastAsia" w:hAnsiTheme="minorEastAsia" w:hint="eastAsia"/>
          <w:b/>
          <w:sz w:val="24"/>
          <w:szCs w:val="24"/>
        </w:rPr>
        <w:t>4</w:t>
      </w:r>
      <w:r w:rsidRPr="003B2FFF">
        <w:rPr>
          <w:rFonts w:asciiTheme="minorEastAsia" w:hAnsiTheme="minorEastAsia" w:hint="eastAsia"/>
          <w:b/>
          <w:sz w:val="24"/>
          <w:szCs w:val="24"/>
        </w:rPr>
        <w:t>日</w:t>
      </w:r>
    </w:p>
    <w:sectPr w:rsidR="00185ED2" w:rsidRPr="003B2FFF" w:rsidSect="00C644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89" w:rsidRDefault="005A0D89" w:rsidP="007F25F8">
      <w:r>
        <w:separator/>
      </w:r>
    </w:p>
  </w:endnote>
  <w:endnote w:type="continuationSeparator" w:id="0">
    <w:p w:rsidR="005A0D89" w:rsidRDefault="005A0D89" w:rsidP="007F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89" w:rsidRDefault="005A0D89" w:rsidP="007F25F8">
      <w:r>
        <w:separator/>
      </w:r>
    </w:p>
  </w:footnote>
  <w:footnote w:type="continuationSeparator" w:id="0">
    <w:p w:rsidR="005A0D89" w:rsidRDefault="005A0D89" w:rsidP="007F2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085"/>
    <w:multiLevelType w:val="hybridMultilevel"/>
    <w:tmpl w:val="43047A28"/>
    <w:lvl w:ilvl="0" w:tplc="81725898">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08E"/>
    <w:rsid w:val="000029EB"/>
    <w:rsid w:val="000110EB"/>
    <w:rsid w:val="000666B2"/>
    <w:rsid w:val="000A6BFB"/>
    <w:rsid w:val="00185ED2"/>
    <w:rsid w:val="00213573"/>
    <w:rsid w:val="00215CF3"/>
    <w:rsid w:val="00224377"/>
    <w:rsid w:val="00235DE9"/>
    <w:rsid w:val="00246773"/>
    <w:rsid w:val="00280C4F"/>
    <w:rsid w:val="00295A68"/>
    <w:rsid w:val="002D6014"/>
    <w:rsid w:val="002F00CA"/>
    <w:rsid w:val="00300565"/>
    <w:rsid w:val="00342A1C"/>
    <w:rsid w:val="003B2FFF"/>
    <w:rsid w:val="003D3155"/>
    <w:rsid w:val="00491A20"/>
    <w:rsid w:val="004929E6"/>
    <w:rsid w:val="004A03FB"/>
    <w:rsid w:val="004B4F2D"/>
    <w:rsid w:val="004F73F8"/>
    <w:rsid w:val="00551420"/>
    <w:rsid w:val="0056208E"/>
    <w:rsid w:val="00565C21"/>
    <w:rsid w:val="005827B9"/>
    <w:rsid w:val="005A0D89"/>
    <w:rsid w:val="00683116"/>
    <w:rsid w:val="00694303"/>
    <w:rsid w:val="00733503"/>
    <w:rsid w:val="007708C0"/>
    <w:rsid w:val="00776690"/>
    <w:rsid w:val="007A7DBB"/>
    <w:rsid w:val="007E427E"/>
    <w:rsid w:val="007F25F8"/>
    <w:rsid w:val="007F722D"/>
    <w:rsid w:val="00812F48"/>
    <w:rsid w:val="00826A84"/>
    <w:rsid w:val="008300D1"/>
    <w:rsid w:val="00861087"/>
    <w:rsid w:val="008A190C"/>
    <w:rsid w:val="008E45A3"/>
    <w:rsid w:val="00916F23"/>
    <w:rsid w:val="009956C7"/>
    <w:rsid w:val="00A217CA"/>
    <w:rsid w:val="00AE1F92"/>
    <w:rsid w:val="00B41C47"/>
    <w:rsid w:val="00B80E53"/>
    <w:rsid w:val="00BB5E78"/>
    <w:rsid w:val="00C02624"/>
    <w:rsid w:val="00C61E55"/>
    <w:rsid w:val="00C64402"/>
    <w:rsid w:val="00CE6972"/>
    <w:rsid w:val="00CE7E30"/>
    <w:rsid w:val="00CF027E"/>
    <w:rsid w:val="00CF2ADE"/>
    <w:rsid w:val="00E30F43"/>
    <w:rsid w:val="00E66455"/>
    <w:rsid w:val="00EE7AC9"/>
    <w:rsid w:val="00F17167"/>
    <w:rsid w:val="00F53A8F"/>
    <w:rsid w:val="00F63299"/>
    <w:rsid w:val="00F862D1"/>
    <w:rsid w:val="00FD0FAF"/>
    <w:rsid w:val="00FF6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2"/>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215CF3"/>
    <w:pPr>
      <w:ind w:firstLineChars="200" w:firstLine="420"/>
    </w:pPr>
  </w:style>
  <w:style w:type="character" w:styleId="a7">
    <w:name w:val="Hyperlink"/>
    <w:basedOn w:val="a0"/>
    <w:uiPriority w:val="99"/>
    <w:unhideWhenUsed/>
    <w:rsid w:val="00F53A8F"/>
    <w:rPr>
      <w:color w:val="0000FF" w:themeColor="hyperlink"/>
      <w:u w:val="single"/>
    </w:rPr>
  </w:style>
  <w:style w:type="character" w:styleId="a8">
    <w:name w:val="FollowedHyperlink"/>
    <w:basedOn w:val="a0"/>
    <w:uiPriority w:val="99"/>
    <w:semiHidden/>
    <w:unhideWhenUsed/>
    <w:rsid w:val="00066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aliases w:val="标题样式一"/>
    <w:next w:val="a"/>
    <w:link w:val="1Char"/>
    <w:uiPriority w:val="9"/>
    <w:qFormat/>
    <w:rsid w:val="00C02624"/>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C02624"/>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C02624"/>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C02624"/>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F2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25F8"/>
    <w:rPr>
      <w:sz w:val="18"/>
      <w:szCs w:val="18"/>
    </w:rPr>
  </w:style>
  <w:style w:type="paragraph" w:styleId="a4">
    <w:name w:val="footer"/>
    <w:basedOn w:val="a"/>
    <w:link w:val="Char0"/>
    <w:uiPriority w:val="99"/>
    <w:unhideWhenUsed/>
    <w:rsid w:val="007F25F8"/>
    <w:pPr>
      <w:tabs>
        <w:tab w:val="center" w:pos="4153"/>
        <w:tab w:val="right" w:pos="8306"/>
      </w:tabs>
      <w:snapToGrid w:val="0"/>
      <w:jc w:val="left"/>
    </w:pPr>
    <w:rPr>
      <w:sz w:val="18"/>
      <w:szCs w:val="18"/>
    </w:rPr>
  </w:style>
  <w:style w:type="character" w:customStyle="1" w:styleId="Char0">
    <w:name w:val="页脚 Char"/>
    <w:basedOn w:val="a0"/>
    <w:link w:val="a4"/>
    <w:uiPriority w:val="99"/>
    <w:rsid w:val="007F25F8"/>
    <w:rPr>
      <w:sz w:val="18"/>
      <w:szCs w:val="18"/>
    </w:rPr>
  </w:style>
  <w:style w:type="table" w:styleId="a5">
    <w:name w:val="Table Grid"/>
    <w:basedOn w:val="a1"/>
    <w:uiPriority w:val="59"/>
    <w:rsid w:val="00002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234">
      <w:bodyDiv w:val="1"/>
      <w:marLeft w:val="0"/>
      <w:marRight w:val="0"/>
      <w:marTop w:val="0"/>
      <w:marBottom w:val="0"/>
      <w:divBdr>
        <w:top w:val="none" w:sz="0" w:space="0" w:color="auto"/>
        <w:left w:val="none" w:sz="0" w:space="0" w:color="auto"/>
        <w:bottom w:val="none" w:sz="0" w:space="0" w:color="auto"/>
        <w:right w:val="none" w:sz="0" w:space="0" w:color="auto"/>
      </w:divBdr>
    </w:div>
    <w:div w:id="1577400822">
      <w:bodyDiv w:val="1"/>
      <w:marLeft w:val="0"/>
      <w:marRight w:val="0"/>
      <w:marTop w:val="0"/>
      <w:marBottom w:val="0"/>
      <w:divBdr>
        <w:top w:val="none" w:sz="0" w:space="0" w:color="auto"/>
        <w:left w:val="none" w:sz="0" w:space="0" w:color="auto"/>
        <w:bottom w:val="none" w:sz="0" w:space="0" w:color="auto"/>
        <w:right w:val="none" w:sz="0" w:space="0" w:color="auto"/>
      </w:divBdr>
      <w:divsChild>
        <w:div w:id="23432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145</Words>
  <Characters>827</Characters>
  <Application>Microsoft Office Word</Application>
  <DocSecurity>0</DocSecurity>
  <Lines>6</Lines>
  <Paragraphs>1</Paragraphs>
  <ScaleCrop>false</ScaleCrop>
  <Company>china</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cp:lastPrinted>2018-03-02T07:16:00Z</cp:lastPrinted>
  <dcterms:created xsi:type="dcterms:W3CDTF">2018-02-27T07:54:00Z</dcterms:created>
  <dcterms:modified xsi:type="dcterms:W3CDTF">2019-03-04T07:02:00Z</dcterms:modified>
</cp:coreProperties>
</file>